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96C85" w14:textId="45D926B6" w:rsidR="00AC6BB7" w:rsidRDefault="008637C1" w:rsidP="008637C1">
      <w:pPr>
        <w:spacing w:line="312" w:lineRule="exact"/>
        <w:ind w:left="1400" w:hanging="700"/>
        <w:jc w:val="center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 xml:space="preserve">REGULAMIN </w:t>
      </w:r>
      <w:r w:rsidR="00823E28">
        <w:rPr>
          <w:rFonts w:ascii="Tahoma" w:eastAsia="Tahoma" w:hAnsi="Tahoma" w:cs="Tahoma"/>
          <w:b/>
          <w:sz w:val="22"/>
          <w:szCs w:val="22"/>
        </w:rPr>
        <w:t xml:space="preserve">JESIENNEJ </w:t>
      </w:r>
      <w:r>
        <w:rPr>
          <w:rFonts w:ascii="Tahoma" w:eastAsia="Tahoma" w:hAnsi="Tahoma" w:cs="Tahoma"/>
          <w:b/>
          <w:sz w:val="22"/>
          <w:szCs w:val="22"/>
        </w:rPr>
        <w:t>AKCJ</w:t>
      </w:r>
      <w:r w:rsidR="000C4F9D">
        <w:rPr>
          <w:rFonts w:ascii="Tahoma" w:eastAsia="Tahoma" w:hAnsi="Tahoma" w:cs="Tahoma"/>
          <w:b/>
          <w:sz w:val="22"/>
          <w:szCs w:val="22"/>
        </w:rPr>
        <w:t xml:space="preserve">I VOUCHER „-10%  „Przygotuj </w:t>
      </w:r>
      <w:r>
        <w:rPr>
          <w:rFonts w:ascii="Tahoma" w:eastAsia="Tahoma" w:hAnsi="Tahoma" w:cs="Tahoma"/>
          <w:b/>
          <w:sz w:val="22"/>
          <w:szCs w:val="22"/>
        </w:rPr>
        <w:t xml:space="preserve">ogród </w:t>
      </w:r>
      <w:r w:rsidR="000C4F9D">
        <w:rPr>
          <w:rFonts w:ascii="Tahoma" w:eastAsia="Tahoma" w:hAnsi="Tahoma" w:cs="Tahoma"/>
          <w:b/>
          <w:sz w:val="22"/>
          <w:szCs w:val="22"/>
        </w:rPr>
        <w:t xml:space="preserve">na zimę </w:t>
      </w:r>
      <w:r>
        <w:rPr>
          <w:rFonts w:ascii="Tahoma" w:eastAsia="Tahoma" w:hAnsi="Tahoma" w:cs="Tahoma"/>
          <w:b/>
          <w:sz w:val="22"/>
          <w:szCs w:val="22"/>
        </w:rPr>
        <w:t>2025</w:t>
      </w:r>
      <w:r w:rsidR="000C4F9D">
        <w:rPr>
          <w:rFonts w:ascii="Tahoma" w:eastAsia="Tahoma" w:hAnsi="Tahoma" w:cs="Tahoma"/>
          <w:b/>
          <w:sz w:val="22"/>
          <w:szCs w:val="22"/>
        </w:rPr>
        <w:t>”</w:t>
      </w:r>
      <w:r>
        <w:rPr>
          <w:rFonts w:ascii="Tahoma" w:eastAsia="Tahoma" w:hAnsi="Tahoma" w:cs="Tahoma"/>
          <w:b/>
          <w:sz w:val="22"/>
          <w:szCs w:val="22"/>
        </w:rPr>
        <w:t xml:space="preserve"> oraz dostawa </w:t>
      </w:r>
    </w:p>
    <w:p w14:paraId="61E6439F" w14:textId="7A44E4FB" w:rsidR="008637C1" w:rsidRDefault="008637C1" w:rsidP="008637C1">
      <w:pPr>
        <w:spacing w:line="312" w:lineRule="exact"/>
        <w:ind w:left="1400" w:hanging="700"/>
        <w:jc w:val="center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za 1zł – rabat dla działkowiczów ROD”</w:t>
      </w:r>
    </w:p>
    <w:p w14:paraId="59BD075F" w14:textId="77777777" w:rsidR="008637C1" w:rsidRDefault="008637C1" w:rsidP="008637C1">
      <w:pPr>
        <w:spacing w:line="312" w:lineRule="exact"/>
        <w:ind w:left="1400" w:hanging="700"/>
        <w:jc w:val="center"/>
        <w:rPr>
          <w:rFonts w:ascii="Tahoma" w:eastAsia="Tahoma" w:hAnsi="Tahoma" w:cs="Tahoma"/>
          <w:b/>
          <w:sz w:val="22"/>
          <w:szCs w:val="22"/>
        </w:rPr>
      </w:pPr>
    </w:p>
    <w:p w14:paraId="43D0B4D5" w14:textId="77777777" w:rsidR="008637C1" w:rsidRDefault="008637C1" w:rsidP="008637C1">
      <w:pPr>
        <w:spacing w:line="312" w:lineRule="exact"/>
        <w:ind w:left="1400" w:hanging="700"/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1.</w:t>
      </w:r>
      <w:r>
        <w:rPr>
          <w:rFonts w:ascii="Tahoma" w:eastAsia="Tahoma" w:hAnsi="Tahoma" w:cs="Tahoma"/>
          <w:b/>
          <w:sz w:val="22"/>
          <w:szCs w:val="22"/>
        </w:rPr>
        <w:tab/>
        <w:t xml:space="preserve">Organizator i czas trwania loterii </w:t>
      </w:r>
    </w:p>
    <w:p w14:paraId="38B629BE" w14:textId="77777777" w:rsidR="008637C1" w:rsidRDefault="008637C1" w:rsidP="008637C1">
      <w:pPr>
        <w:spacing w:line="312" w:lineRule="exact"/>
        <w:ind w:left="1400" w:hanging="700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 xml:space="preserve"> </w:t>
      </w:r>
    </w:p>
    <w:p w14:paraId="3F6C3A1C" w14:textId="3D29C486" w:rsidR="008637C1" w:rsidRDefault="008637C1" w:rsidP="008637C1">
      <w:pPr>
        <w:numPr>
          <w:ilvl w:val="1"/>
          <w:numId w:val="1"/>
        </w:numPr>
        <w:spacing w:line="312" w:lineRule="exact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Organizatorem akcji organizowanej pod nazwą "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-10% na cały asortyment na </w:t>
      </w:r>
      <w:r w:rsidR="000C4F9D">
        <w:rPr>
          <w:rFonts w:ascii="Tahoma" w:eastAsia="Tahoma" w:hAnsi="Tahoma" w:cs="Tahoma"/>
          <w:b/>
          <w:bCs/>
          <w:sz w:val="22"/>
          <w:szCs w:val="22"/>
        </w:rPr>
        <w:t xml:space="preserve">„ Przygotuj </w:t>
      </w:r>
      <w:r>
        <w:rPr>
          <w:rFonts w:ascii="Tahoma" w:eastAsia="Tahoma" w:hAnsi="Tahoma" w:cs="Tahoma"/>
          <w:b/>
          <w:bCs/>
          <w:sz w:val="22"/>
          <w:szCs w:val="22"/>
        </w:rPr>
        <w:t>ogród</w:t>
      </w:r>
      <w:r w:rsidR="000C4F9D">
        <w:rPr>
          <w:rFonts w:ascii="Tahoma" w:eastAsia="Tahoma" w:hAnsi="Tahoma" w:cs="Tahoma"/>
          <w:b/>
          <w:bCs/>
          <w:sz w:val="22"/>
          <w:szCs w:val="22"/>
        </w:rPr>
        <w:t xml:space="preserve"> na zimę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2025</w:t>
      </w:r>
      <w:r w:rsidR="000C4F9D">
        <w:rPr>
          <w:rFonts w:ascii="Tahoma" w:eastAsia="Tahoma" w:hAnsi="Tahoma" w:cs="Tahoma"/>
          <w:b/>
          <w:bCs/>
          <w:sz w:val="22"/>
          <w:szCs w:val="22"/>
        </w:rPr>
        <w:t>”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oraz dostawa za 1zł</w:t>
      </w:r>
      <w:r>
        <w:rPr>
          <w:rFonts w:ascii="Tahoma" w:eastAsia="Tahoma" w:hAnsi="Tahoma" w:cs="Tahoma"/>
          <w:sz w:val="22"/>
          <w:szCs w:val="22"/>
        </w:rPr>
        <w:t>", zwanej dalej "</w:t>
      </w:r>
      <w:r>
        <w:rPr>
          <w:rFonts w:ascii="Tahoma" w:eastAsia="Tahoma" w:hAnsi="Tahoma" w:cs="Tahoma"/>
          <w:b/>
          <w:sz w:val="22"/>
          <w:szCs w:val="22"/>
        </w:rPr>
        <w:t>akcją rabatową</w:t>
      </w:r>
      <w:r>
        <w:rPr>
          <w:rFonts w:ascii="Tahoma" w:eastAsia="Tahoma" w:hAnsi="Tahoma" w:cs="Tahoma"/>
          <w:sz w:val="22"/>
          <w:szCs w:val="22"/>
        </w:rPr>
        <w:t xml:space="preserve">" jest sklep </w:t>
      </w:r>
      <w:proofErr w:type="spellStart"/>
      <w:r>
        <w:rPr>
          <w:rFonts w:ascii="Tahoma" w:eastAsia="Tahoma" w:hAnsi="Tahoma" w:cs="Tahoma"/>
          <w:sz w:val="22"/>
          <w:szCs w:val="22"/>
        </w:rPr>
        <w:t>Castorama</w:t>
      </w:r>
      <w:proofErr w:type="spellEnd"/>
      <w:r>
        <w:rPr>
          <w:rFonts w:ascii="Tahoma" w:eastAsia="Tahoma" w:hAnsi="Tahoma" w:cs="Tahoma"/>
          <w:sz w:val="22"/>
          <w:szCs w:val="22"/>
        </w:rPr>
        <w:t xml:space="preserve"> Polska Sp.</w:t>
      </w:r>
      <w:r w:rsidR="004005A9">
        <w:rPr>
          <w:rFonts w:ascii="Tahoma" w:eastAsia="Tahoma" w:hAnsi="Tahoma" w:cs="Tahoma"/>
          <w:sz w:val="22"/>
          <w:szCs w:val="22"/>
        </w:rPr>
        <w:t xml:space="preserve"> z o.o. w Centrum Handlowym Korona, ul. Krzywoustego 126a, 51-421 Wrocław</w:t>
      </w:r>
      <w:r>
        <w:rPr>
          <w:rFonts w:ascii="Tahoma" w:eastAsia="Tahoma" w:hAnsi="Tahoma" w:cs="Tahoma"/>
          <w:sz w:val="22"/>
          <w:szCs w:val="22"/>
        </w:rPr>
        <w:t>.</w:t>
      </w:r>
    </w:p>
    <w:p w14:paraId="35FE2714" w14:textId="77777777" w:rsidR="008637C1" w:rsidRDefault="008637C1" w:rsidP="008637C1">
      <w:pPr>
        <w:spacing w:line="312" w:lineRule="exact"/>
        <w:ind w:left="1420"/>
        <w:rPr>
          <w:rFonts w:ascii="Tahoma" w:eastAsia="Tahoma" w:hAnsi="Tahoma" w:cs="Tahoma"/>
          <w:sz w:val="22"/>
          <w:szCs w:val="22"/>
        </w:rPr>
      </w:pPr>
    </w:p>
    <w:p w14:paraId="722DFB1C" w14:textId="734A6D59" w:rsidR="008637C1" w:rsidRDefault="008637C1" w:rsidP="008637C1">
      <w:pPr>
        <w:spacing w:line="312" w:lineRule="exact"/>
        <w:ind w:left="1400" w:hanging="700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1.2.</w:t>
      </w:r>
      <w:r>
        <w:rPr>
          <w:rFonts w:ascii="Tahoma" w:eastAsia="Tahoma" w:hAnsi="Tahoma" w:cs="Tahoma"/>
          <w:sz w:val="22"/>
          <w:szCs w:val="22"/>
        </w:rPr>
        <w:tab/>
        <w:t>Akcja rabatow</w:t>
      </w:r>
      <w:r w:rsidR="00600223">
        <w:rPr>
          <w:rFonts w:ascii="Tahoma" w:eastAsia="Tahoma" w:hAnsi="Tahoma" w:cs="Tahoma"/>
          <w:sz w:val="22"/>
          <w:szCs w:val="22"/>
        </w:rPr>
        <w:t xml:space="preserve">a rozpoczyna się w dniu </w:t>
      </w:r>
      <w:r w:rsidR="005A0B5D">
        <w:rPr>
          <w:rFonts w:ascii="Tahoma" w:eastAsia="Tahoma" w:hAnsi="Tahoma" w:cs="Tahoma"/>
          <w:sz w:val="22"/>
          <w:szCs w:val="22"/>
        </w:rPr>
        <w:t xml:space="preserve">od </w:t>
      </w:r>
      <w:r w:rsidR="000C4F9D">
        <w:rPr>
          <w:rFonts w:ascii="Tahoma" w:eastAsia="Tahoma" w:hAnsi="Tahoma" w:cs="Tahoma"/>
          <w:sz w:val="22"/>
          <w:szCs w:val="22"/>
        </w:rPr>
        <w:t>1 września</w:t>
      </w:r>
      <w:r w:rsidR="00600223">
        <w:rPr>
          <w:rFonts w:ascii="Tahoma" w:eastAsia="Tahoma" w:hAnsi="Tahoma" w:cs="Tahoma"/>
          <w:sz w:val="22"/>
          <w:szCs w:val="22"/>
        </w:rPr>
        <w:t xml:space="preserve"> </w:t>
      </w:r>
      <w:r w:rsidR="000C4F9D">
        <w:rPr>
          <w:rFonts w:ascii="Tahoma" w:eastAsia="Tahoma" w:hAnsi="Tahoma" w:cs="Tahoma"/>
          <w:sz w:val="22"/>
          <w:szCs w:val="22"/>
        </w:rPr>
        <w:t>2025 r. i trwa do dnia 31 października</w:t>
      </w:r>
      <w:r>
        <w:rPr>
          <w:rFonts w:ascii="Tahoma" w:eastAsia="Tahoma" w:hAnsi="Tahoma" w:cs="Tahoma"/>
          <w:sz w:val="22"/>
          <w:szCs w:val="22"/>
        </w:rPr>
        <w:t xml:space="preserve"> 2025 </w:t>
      </w:r>
    </w:p>
    <w:p w14:paraId="690760FF" w14:textId="77777777" w:rsidR="008637C1" w:rsidRDefault="008637C1" w:rsidP="008637C1">
      <w:pPr>
        <w:spacing w:line="312" w:lineRule="exact"/>
        <w:ind w:left="1400" w:hanging="700"/>
        <w:jc w:val="both"/>
        <w:rPr>
          <w:rFonts w:ascii="Tahoma" w:eastAsia="Tahoma" w:hAnsi="Tahoma" w:cs="Tahoma"/>
          <w:sz w:val="22"/>
          <w:szCs w:val="22"/>
        </w:rPr>
      </w:pPr>
    </w:p>
    <w:p w14:paraId="5B211258" w14:textId="77777777" w:rsidR="008637C1" w:rsidRDefault="008637C1" w:rsidP="008637C1">
      <w:pPr>
        <w:spacing w:line="312" w:lineRule="exact"/>
        <w:ind w:left="1400" w:hanging="700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1.3.</w:t>
      </w:r>
      <w:r>
        <w:rPr>
          <w:rFonts w:ascii="Tahoma" w:eastAsia="Tahoma" w:hAnsi="Tahoma" w:cs="Tahoma"/>
          <w:sz w:val="22"/>
          <w:szCs w:val="22"/>
        </w:rPr>
        <w:tab/>
        <w:t>Akcja rabatowa obowiązuje tylko w sklepie podanym w pkt. 1.1.</w:t>
      </w:r>
    </w:p>
    <w:p w14:paraId="1EC98F8A" w14:textId="77777777" w:rsidR="008637C1" w:rsidRDefault="008637C1" w:rsidP="008637C1">
      <w:pPr>
        <w:spacing w:line="312" w:lineRule="exact"/>
        <w:ind w:left="1400" w:hanging="700"/>
        <w:jc w:val="both"/>
        <w:rPr>
          <w:rFonts w:ascii="Tahoma" w:eastAsia="Tahoma" w:hAnsi="Tahoma" w:cs="Tahoma"/>
          <w:sz w:val="22"/>
          <w:szCs w:val="22"/>
        </w:rPr>
      </w:pPr>
    </w:p>
    <w:p w14:paraId="3594653E" w14:textId="57D25663" w:rsidR="008637C1" w:rsidRDefault="008637C1" w:rsidP="008637C1">
      <w:pPr>
        <w:spacing w:line="312" w:lineRule="exact"/>
        <w:ind w:left="1400" w:hanging="700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1.4      Dostawa za 1zł odbywa się jeden</w:t>
      </w:r>
      <w:r w:rsidR="000C4F9D">
        <w:rPr>
          <w:rFonts w:ascii="Tahoma" w:eastAsia="Tahoma" w:hAnsi="Tahoma" w:cs="Tahoma"/>
          <w:sz w:val="22"/>
          <w:szCs w:val="22"/>
        </w:rPr>
        <w:t xml:space="preserve"> raz w tygodniu – w każdą sobotę</w:t>
      </w:r>
      <w:r w:rsidR="00600223">
        <w:rPr>
          <w:rFonts w:ascii="Tahoma" w:eastAsia="Tahoma" w:hAnsi="Tahoma" w:cs="Tahoma"/>
          <w:sz w:val="22"/>
          <w:szCs w:val="22"/>
        </w:rPr>
        <w:t xml:space="preserve"> </w:t>
      </w:r>
      <w:r w:rsidR="000C4F9D">
        <w:rPr>
          <w:rFonts w:ascii="Tahoma" w:eastAsia="Tahoma" w:hAnsi="Tahoma" w:cs="Tahoma"/>
          <w:sz w:val="22"/>
          <w:szCs w:val="22"/>
        </w:rPr>
        <w:t>września</w:t>
      </w:r>
      <w:r>
        <w:rPr>
          <w:rFonts w:ascii="Tahoma" w:eastAsia="Tahoma" w:hAnsi="Tahoma" w:cs="Tahoma"/>
          <w:sz w:val="22"/>
          <w:szCs w:val="22"/>
        </w:rPr>
        <w:t>,</w:t>
      </w:r>
      <w:r w:rsidR="00600223">
        <w:rPr>
          <w:rFonts w:ascii="Tahoma" w:eastAsia="Tahoma" w:hAnsi="Tahoma" w:cs="Tahoma"/>
          <w:sz w:val="22"/>
          <w:szCs w:val="22"/>
        </w:rPr>
        <w:t xml:space="preserve"> </w:t>
      </w:r>
      <w:r w:rsidR="000C4F9D">
        <w:rPr>
          <w:rFonts w:ascii="Tahoma" w:eastAsia="Tahoma" w:hAnsi="Tahoma" w:cs="Tahoma"/>
          <w:sz w:val="22"/>
          <w:szCs w:val="22"/>
        </w:rPr>
        <w:t>października w godzinach od 8:00 do 12</w:t>
      </w:r>
      <w:r>
        <w:rPr>
          <w:rFonts w:ascii="Tahoma" w:eastAsia="Tahoma" w:hAnsi="Tahoma" w:cs="Tahoma"/>
          <w:sz w:val="22"/>
          <w:szCs w:val="22"/>
        </w:rPr>
        <w:t>:00</w:t>
      </w:r>
      <w:r w:rsidR="00ED6CB2"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eastAsia="Tahoma" w:hAnsi="Tahoma" w:cs="Tahoma"/>
          <w:sz w:val="22"/>
          <w:szCs w:val="22"/>
        </w:rPr>
        <w:t>pod bramę danego ROD bez minimalnych wartości zamawianego towaru.</w:t>
      </w:r>
      <w:r w:rsidR="008D2234">
        <w:rPr>
          <w:rFonts w:ascii="Tahoma" w:eastAsia="Tahoma" w:hAnsi="Tahoma" w:cs="Tahoma"/>
          <w:sz w:val="22"/>
          <w:szCs w:val="22"/>
        </w:rPr>
        <w:t xml:space="preserve"> </w:t>
      </w:r>
      <w:r w:rsidR="00DA6541">
        <w:rPr>
          <w:rFonts w:ascii="Tahoma" w:eastAsia="Tahoma" w:hAnsi="Tahoma" w:cs="Tahoma"/>
          <w:sz w:val="22"/>
          <w:szCs w:val="22"/>
        </w:rPr>
        <w:t>Dokładna g</w:t>
      </w:r>
      <w:r w:rsidR="003D2956">
        <w:rPr>
          <w:rFonts w:ascii="Tahoma" w:eastAsia="Tahoma" w:hAnsi="Tahoma" w:cs="Tahoma"/>
          <w:sz w:val="22"/>
          <w:szCs w:val="22"/>
        </w:rPr>
        <w:t>odzina transportu towaru komunikowana jest telefonicznie prze</w:t>
      </w:r>
      <w:r w:rsidR="006454AE">
        <w:rPr>
          <w:rFonts w:ascii="Tahoma" w:eastAsia="Tahoma" w:hAnsi="Tahoma" w:cs="Tahoma"/>
          <w:sz w:val="22"/>
          <w:szCs w:val="22"/>
        </w:rPr>
        <w:t>z</w:t>
      </w:r>
      <w:r w:rsidR="003D2956">
        <w:rPr>
          <w:rFonts w:ascii="Tahoma" w:eastAsia="Tahoma" w:hAnsi="Tahoma" w:cs="Tahoma"/>
          <w:sz w:val="22"/>
          <w:szCs w:val="22"/>
        </w:rPr>
        <w:t xml:space="preserve"> kierowcę przed </w:t>
      </w:r>
      <w:r w:rsidR="00DA6541">
        <w:rPr>
          <w:rFonts w:ascii="Tahoma" w:eastAsia="Tahoma" w:hAnsi="Tahoma" w:cs="Tahoma"/>
          <w:sz w:val="22"/>
          <w:szCs w:val="22"/>
        </w:rPr>
        <w:t xml:space="preserve">daną </w:t>
      </w:r>
      <w:r w:rsidR="006454AE">
        <w:rPr>
          <w:rFonts w:ascii="Tahoma" w:eastAsia="Tahoma" w:hAnsi="Tahoma" w:cs="Tahoma"/>
          <w:sz w:val="22"/>
          <w:szCs w:val="22"/>
        </w:rPr>
        <w:t>dostawą.</w:t>
      </w:r>
      <w:r>
        <w:rPr>
          <w:rFonts w:ascii="Tahoma" w:eastAsia="Tahoma" w:hAnsi="Tahoma" w:cs="Tahoma"/>
          <w:sz w:val="22"/>
          <w:szCs w:val="22"/>
        </w:rPr>
        <w:t xml:space="preserve"> Auta nie wjeżdżają na działki. Dostawa nie obejmuje wniesienia i dotyczy transportów lekkich do 1,5 tony. </w:t>
      </w:r>
    </w:p>
    <w:p w14:paraId="18FCD9A3" w14:textId="77777777" w:rsidR="008637C1" w:rsidRDefault="008637C1" w:rsidP="008637C1">
      <w:pPr>
        <w:spacing w:line="312" w:lineRule="exact"/>
        <w:ind w:left="1400" w:hanging="700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 </w:t>
      </w:r>
    </w:p>
    <w:p w14:paraId="3735FB16" w14:textId="77777777" w:rsidR="008637C1" w:rsidRDefault="008637C1" w:rsidP="008637C1">
      <w:pPr>
        <w:spacing w:line="312" w:lineRule="exact"/>
        <w:ind w:left="1400" w:hanging="700"/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2.</w:t>
      </w:r>
      <w:r>
        <w:rPr>
          <w:rFonts w:ascii="Tahoma" w:eastAsia="Tahoma" w:hAnsi="Tahoma" w:cs="Tahoma"/>
          <w:b/>
          <w:sz w:val="22"/>
          <w:szCs w:val="22"/>
        </w:rPr>
        <w:tab/>
        <w:t>Warunki uczestnictwa w Akcji Rabatowej</w:t>
      </w:r>
    </w:p>
    <w:p w14:paraId="2CEE4FAA" w14:textId="77777777" w:rsidR="008637C1" w:rsidRDefault="008637C1" w:rsidP="008637C1">
      <w:pPr>
        <w:spacing w:line="312" w:lineRule="exact"/>
        <w:ind w:left="1400" w:hanging="700"/>
        <w:jc w:val="both"/>
        <w:rPr>
          <w:rFonts w:ascii="Tahoma" w:eastAsia="Tahoma" w:hAnsi="Tahoma" w:cs="Tahoma"/>
          <w:b/>
          <w:sz w:val="22"/>
          <w:szCs w:val="22"/>
        </w:rPr>
      </w:pPr>
    </w:p>
    <w:p w14:paraId="4C86DEA8" w14:textId="48C2D6A8" w:rsidR="008637C1" w:rsidRDefault="008637C1" w:rsidP="001B7020">
      <w:pPr>
        <w:spacing w:line="312" w:lineRule="exact"/>
        <w:ind w:left="1400" w:hanging="700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2.1.</w:t>
      </w:r>
      <w:r>
        <w:rPr>
          <w:rFonts w:ascii="Tahoma" w:eastAsia="Tahoma" w:hAnsi="Tahoma" w:cs="Tahoma"/>
          <w:sz w:val="22"/>
          <w:szCs w:val="22"/>
        </w:rPr>
        <w:tab/>
        <w:t>Uczestnikiem Akcji Rabatowej może być</w:t>
      </w:r>
      <w:r w:rsidR="001B7020"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eastAsia="Tahoma" w:hAnsi="Tahoma" w:cs="Tahoma"/>
          <w:sz w:val="22"/>
          <w:szCs w:val="22"/>
        </w:rPr>
        <w:t>każda osoba, która jest właścicielem ogródka działkowego i która otrzymała Voucher Rabatowy od przedstawiciela Zarządu ROD biorącego udział w akcji.</w:t>
      </w:r>
    </w:p>
    <w:p w14:paraId="6D18ADC4" w14:textId="77777777" w:rsidR="008637C1" w:rsidRDefault="008637C1" w:rsidP="008637C1">
      <w:pPr>
        <w:spacing w:line="312" w:lineRule="exact"/>
        <w:ind w:left="1400" w:hanging="700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 </w:t>
      </w:r>
    </w:p>
    <w:p w14:paraId="66CF3721" w14:textId="7EAEF995" w:rsidR="008637C1" w:rsidRDefault="008637C1" w:rsidP="008637C1">
      <w:pPr>
        <w:spacing w:line="312" w:lineRule="exact"/>
        <w:ind w:left="1400" w:hanging="700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2.2.</w:t>
      </w:r>
      <w:r>
        <w:rPr>
          <w:rFonts w:ascii="Tahoma" w:eastAsia="Tahoma" w:hAnsi="Tahoma" w:cs="Tahoma"/>
          <w:sz w:val="22"/>
          <w:szCs w:val="22"/>
        </w:rPr>
        <w:tab/>
        <w:t xml:space="preserve">W Akcji Rabatowej nie mogą uczestniczyć pracownicy i przedstawiciele </w:t>
      </w:r>
      <w:proofErr w:type="spellStart"/>
      <w:r>
        <w:rPr>
          <w:rFonts w:ascii="Tahoma" w:eastAsia="Tahoma" w:hAnsi="Tahoma" w:cs="Tahoma"/>
          <w:sz w:val="22"/>
          <w:szCs w:val="22"/>
        </w:rPr>
        <w:t>Castorama</w:t>
      </w:r>
      <w:proofErr w:type="spellEnd"/>
      <w:r>
        <w:rPr>
          <w:rFonts w:ascii="Tahoma" w:eastAsia="Tahoma" w:hAnsi="Tahoma" w:cs="Tahoma"/>
          <w:sz w:val="22"/>
          <w:szCs w:val="22"/>
        </w:rPr>
        <w:t xml:space="preserve"> </w:t>
      </w:r>
      <w:r w:rsidR="00496D1D">
        <w:rPr>
          <w:rFonts w:ascii="Tahoma" w:eastAsia="Tahoma" w:hAnsi="Tahoma" w:cs="Tahoma"/>
          <w:sz w:val="22"/>
          <w:szCs w:val="22"/>
        </w:rPr>
        <w:t xml:space="preserve">        </w:t>
      </w:r>
      <w:r>
        <w:rPr>
          <w:rFonts w:ascii="Tahoma" w:eastAsia="Tahoma" w:hAnsi="Tahoma" w:cs="Tahoma"/>
          <w:sz w:val="22"/>
          <w:szCs w:val="22"/>
        </w:rPr>
        <w:t xml:space="preserve">Polska Sp. z o.o. </w:t>
      </w:r>
    </w:p>
    <w:p w14:paraId="3682E1CD" w14:textId="77777777" w:rsidR="008637C1" w:rsidRDefault="008637C1" w:rsidP="008637C1">
      <w:pPr>
        <w:spacing w:line="312" w:lineRule="exact"/>
        <w:ind w:left="1418" w:hanging="709"/>
        <w:jc w:val="both"/>
      </w:pPr>
    </w:p>
    <w:p w14:paraId="561D5621" w14:textId="4C018A32" w:rsidR="008637C1" w:rsidRDefault="008637C1" w:rsidP="008637C1">
      <w:pPr>
        <w:spacing w:line="312" w:lineRule="exact"/>
        <w:ind w:left="1400" w:hanging="700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2.3.</w:t>
      </w:r>
      <w:r>
        <w:rPr>
          <w:rFonts w:ascii="Tahoma" w:eastAsia="Tahoma" w:hAnsi="Tahoma" w:cs="Tahoma"/>
          <w:sz w:val="22"/>
          <w:szCs w:val="22"/>
        </w:rPr>
        <w:tab/>
        <w:t>Warunkiem uczestnictwa w Akcji Rabatowej jest okazanie Doradcy Handlowemu w sklepie organizatora oryginalnego Vouchera Rabatowego, po wybraniu produktów, a przed dokonaniem finalizacji transakcji w kasie sklepu.</w:t>
      </w:r>
    </w:p>
    <w:p w14:paraId="3E7E15F7" w14:textId="77777777" w:rsidR="008637C1" w:rsidRDefault="008637C1" w:rsidP="008637C1">
      <w:pPr>
        <w:spacing w:line="312" w:lineRule="exact"/>
        <w:ind w:left="1400"/>
        <w:jc w:val="both"/>
        <w:rPr>
          <w:rFonts w:ascii="Tahoma" w:hAnsi="Tahoma" w:cs="Tahoma"/>
          <w:sz w:val="22"/>
          <w:szCs w:val="22"/>
        </w:rPr>
      </w:pPr>
    </w:p>
    <w:p w14:paraId="061D86BE" w14:textId="77777777" w:rsidR="008637C1" w:rsidRDefault="008637C1" w:rsidP="008637C1">
      <w:pPr>
        <w:spacing w:line="312" w:lineRule="exact"/>
        <w:ind w:left="1400" w:hanging="700"/>
        <w:jc w:val="both"/>
        <w:rPr>
          <w:rFonts w:ascii="Tahoma" w:eastAsia="Tahoma" w:hAnsi="Tahoma" w:cs="Tahoma"/>
          <w:b/>
          <w:sz w:val="22"/>
          <w:szCs w:val="22"/>
          <w:shd w:val="clear" w:color="auto" w:fill="FFFFFF"/>
        </w:rPr>
      </w:pPr>
      <w:r>
        <w:rPr>
          <w:rFonts w:ascii="Tahoma" w:eastAsia="Tahoma" w:hAnsi="Tahoma" w:cs="Tahoma"/>
          <w:b/>
          <w:sz w:val="22"/>
          <w:szCs w:val="22"/>
          <w:shd w:val="clear" w:color="auto" w:fill="FFFFFF"/>
        </w:rPr>
        <w:t>3.</w:t>
      </w:r>
      <w:r>
        <w:rPr>
          <w:rFonts w:ascii="Tahoma" w:eastAsia="Tahoma" w:hAnsi="Tahoma" w:cs="Tahoma"/>
          <w:b/>
          <w:sz w:val="22"/>
          <w:szCs w:val="22"/>
          <w:shd w:val="clear" w:color="auto" w:fill="FFFFFF"/>
        </w:rPr>
        <w:tab/>
        <w:t>Wyłączenia z udziału w Akcji Rabatowej</w:t>
      </w:r>
    </w:p>
    <w:p w14:paraId="35C6CA9E" w14:textId="77777777" w:rsidR="008637C1" w:rsidRDefault="008637C1" w:rsidP="008637C1">
      <w:pPr>
        <w:spacing w:line="312" w:lineRule="exact"/>
        <w:ind w:left="700"/>
        <w:jc w:val="both"/>
        <w:rPr>
          <w:rFonts w:ascii="Tahoma" w:eastAsia="Tahoma" w:hAnsi="Tahoma" w:cs="Tahoma"/>
          <w:b/>
          <w:sz w:val="22"/>
          <w:szCs w:val="22"/>
          <w:shd w:val="clear" w:color="auto" w:fill="FFFFFF"/>
        </w:rPr>
      </w:pPr>
    </w:p>
    <w:p w14:paraId="2657CD97" w14:textId="29FDB6EF" w:rsidR="008637C1" w:rsidRDefault="008637C1" w:rsidP="008637C1">
      <w:pPr>
        <w:spacing w:line="312" w:lineRule="exact"/>
        <w:ind w:left="1400" w:hanging="700"/>
        <w:rPr>
          <w:rFonts w:ascii="Tahoma" w:eastAsia="Tahoma" w:hAnsi="Tahoma" w:cs="Tahoma"/>
          <w:b/>
          <w:sz w:val="22"/>
          <w:szCs w:val="22"/>
          <w:shd w:val="clear" w:color="auto" w:fill="FFFFFF"/>
        </w:rPr>
      </w:pPr>
      <w:bookmarkStart w:id="0" w:name="_Hlk91148751"/>
      <w:r>
        <w:rPr>
          <w:rFonts w:ascii="Tahoma" w:eastAsia="Tahoma" w:hAnsi="Tahoma" w:cs="Tahoma"/>
          <w:sz w:val="22"/>
          <w:szCs w:val="22"/>
          <w:shd w:val="clear" w:color="auto" w:fill="FFFFFF"/>
        </w:rPr>
        <w:t>3.1.</w:t>
      </w:r>
      <w:r>
        <w:rPr>
          <w:rFonts w:ascii="Tahoma" w:eastAsia="Tahoma" w:hAnsi="Tahoma" w:cs="Tahoma"/>
          <w:sz w:val="22"/>
          <w:szCs w:val="22"/>
          <w:shd w:val="clear" w:color="auto" w:fill="FFFFFF"/>
        </w:rPr>
        <w:tab/>
      </w:r>
      <w:bookmarkEnd w:id="0"/>
      <w:r>
        <w:rPr>
          <w:rFonts w:ascii="Tahoma" w:eastAsia="Tahoma" w:hAnsi="Tahoma" w:cs="Tahoma"/>
          <w:sz w:val="22"/>
          <w:szCs w:val="22"/>
          <w:shd w:val="clear" w:color="auto" w:fill="FFFFFF"/>
        </w:rPr>
        <w:t xml:space="preserve">Rabat nie łączy się z innymi akcjami promocyjnymi (kupony, akcje rabatowe, </w:t>
      </w:r>
      <w:r w:rsidR="00461DA2">
        <w:rPr>
          <w:rFonts w:ascii="Tahoma" w:eastAsia="Tahoma" w:hAnsi="Tahoma" w:cs="Tahoma"/>
          <w:sz w:val="22"/>
          <w:szCs w:val="22"/>
          <w:shd w:val="clear" w:color="auto" w:fill="FFFFFF"/>
        </w:rPr>
        <w:t xml:space="preserve">wyprzedaże, gazetki, </w:t>
      </w:r>
      <w:proofErr w:type="spellStart"/>
      <w:r>
        <w:rPr>
          <w:rFonts w:ascii="Tahoma" w:eastAsia="Tahoma" w:hAnsi="Tahoma" w:cs="Tahoma"/>
          <w:sz w:val="22"/>
          <w:szCs w:val="22"/>
          <w:shd w:val="clear" w:color="auto" w:fill="FFFFFF"/>
        </w:rPr>
        <w:t>castopro</w:t>
      </w:r>
      <w:proofErr w:type="spellEnd"/>
      <w:r>
        <w:rPr>
          <w:rFonts w:ascii="Tahoma" w:eastAsia="Tahoma" w:hAnsi="Tahoma" w:cs="Tahoma"/>
          <w:sz w:val="22"/>
          <w:szCs w:val="22"/>
          <w:shd w:val="clear" w:color="auto" w:fill="FFFFFF"/>
        </w:rPr>
        <w:t>)</w:t>
      </w:r>
    </w:p>
    <w:p w14:paraId="1176EA8E" w14:textId="77777777" w:rsidR="008637C1" w:rsidRDefault="008637C1" w:rsidP="008637C1">
      <w:pPr>
        <w:spacing w:line="312" w:lineRule="exact"/>
        <w:ind w:left="1400" w:hanging="700"/>
        <w:jc w:val="both"/>
        <w:rPr>
          <w:rFonts w:ascii="Tahoma" w:eastAsia="Tahoma" w:hAnsi="Tahoma" w:cs="Tahoma"/>
          <w:b/>
          <w:sz w:val="22"/>
          <w:szCs w:val="22"/>
          <w:shd w:val="clear" w:color="auto" w:fill="FFFFFF"/>
        </w:rPr>
      </w:pPr>
    </w:p>
    <w:p w14:paraId="1A11151E" w14:textId="77777777" w:rsidR="008637C1" w:rsidRDefault="008637C1" w:rsidP="008637C1">
      <w:pPr>
        <w:spacing w:line="312" w:lineRule="exact"/>
        <w:ind w:left="1400" w:hanging="700"/>
        <w:jc w:val="both"/>
        <w:rPr>
          <w:rFonts w:ascii="Tahoma" w:eastAsia="Tahoma" w:hAnsi="Tahoma" w:cs="Tahoma"/>
          <w:bCs/>
          <w:sz w:val="22"/>
          <w:szCs w:val="22"/>
          <w:shd w:val="clear" w:color="auto" w:fill="FFFFFF"/>
        </w:rPr>
      </w:pPr>
      <w:r>
        <w:rPr>
          <w:rFonts w:ascii="Tahoma" w:eastAsia="Tahoma" w:hAnsi="Tahoma" w:cs="Tahoma"/>
          <w:b/>
          <w:sz w:val="22"/>
          <w:szCs w:val="22"/>
          <w:shd w:val="clear" w:color="auto" w:fill="FFFFFF"/>
        </w:rPr>
        <w:t>4.</w:t>
      </w:r>
      <w:r>
        <w:rPr>
          <w:rFonts w:ascii="Tahoma" w:eastAsia="Tahoma" w:hAnsi="Tahoma" w:cs="Tahoma"/>
          <w:b/>
          <w:sz w:val="22"/>
          <w:szCs w:val="22"/>
          <w:shd w:val="clear" w:color="auto" w:fill="FFFFFF"/>
        </w:rPr>
        <w:tab/>
        <w:t>Postępowanie reklamacyjne</w:t>
      </w:r>
    </w:p>
    <w:p w14:paraId="1C63D6F9" w14:textId="77777777" w:rsidR="008637C1" w:rsidRDefault="008637C1" w:rsidP="008637C1">
      <w:pPr>
        <w:spacing w:line="312" w:lineRule="exact"/>
        <w:ind w:left="1400" w:hanging="700"/>
        <w:jc w:val="both"/>
        <w:rPr>
          <w:rFonts w:ascii="Tahoma" w:eastAsia="Tahoma" w:hAnsi="Tahoma" w:cs="Tahoma"/>
          <w:bCs/>
          <w:sz w:val="22"/>
          <w:szCs w:val="22"/>
          <w:shd w:val="clear" w:color="auto" w:fill="FFFFFF"/>
        </w:rPr>
      </w:pPr>
    </w:p>
    <w:p w14:paraId="3D3AD557" w14:textId="0C346367" w:rsidR="008637C1" w:rsidRDefault="008637C1" w:rsidP="008637C1">
      <w:pPr>
        <w:spacing w:line="312" w:lineRule="exact"/>
        <w:ind w:left="1400" w:hanging="700"/>
        <w:jc w:val="both"/>
        <w:rPr>
          <w:rFonts w:ascii="Tahoma" w:eastAsia="Tahoma" w:hAnsi="Tahoma" w:cs="Tahoma"/>
          <w:bCs/>
          <w:sz w:val="22"/>
          <w:szCs w:val="22"/>
          <w:shd w:val="clear" w:color="auto" w:fill="FFFFFF"/>
        </w:rPr>
      </w:pPr>
      <w:r>
        <w:rPr>
          <w:rFonts w:ascii="Tahoma" w:eastAsia="Tahoma" w:hAnsi="Tahoma" w:cs="Tahoma"/>
          <w:bCs/>
          <w:sz w:val="22"/>
          <w:szCs w:val="22"/>
          <w:shd w:val="clear" w:color="auto" w:fill="FFFFFF"/>
        </w:rPr>
        <w:t xml:space="preserve">4.1. </w:t>
      </w:r>
      <w:r>
        <w:rPr>
          <w:rFonts w:ascii="Tahoma" w:eastAsia="Tahoma" w:hAnsi="Tahoma" w:cs="Tahoma"/>
          <w:bCs/>
          <w:sz w:val="22"/>
          <w:szCs w:val="22"/>
          <w:shd w:val="clear" w:color="auto" w:fill="FFFFFF"/>
        </w:rPr>
        <w:tab/>
        <w:t>Każdemu Uczestnikowi Akcji Rabatowej przysługuje prawo wniesienia pisemnej reklamacji od dnia rozpoc</w:t>
      </w:r>
      <w:r w:rsidR="00721D1C">
        <w:rPr>
          <w:rFonts w:ascii="Tahoma" w:eastAsia="Tahoma" w:hAnsi="Tahoma" w:cs="Tahoma"/>
          <w:bCs/>
          <w:sz w:val="22"/>
          <w:szCs w:val="22"/>
          <w:shd w:val="clear" w:color="auto" w:fill="FFFFFF"/>
        </w:rPr>
        <w:t xml:space="preserve">zęcia Akcji Rabatowej do dnia 31 października </w:t>
      </w:r>
      <w:r>
        <w:rPr>
          <w:rFonts w:ascii="Tahoma" w:eastAsia="Tahoma" w:hAnsi="Tahoma" w:cs="Tahoma"/>
          <w:bCs/>
          <w:sz w:val="22"/>
          <w:szCs w:val="22"/>
          <w:shd w:val="clear" w:color="auto" w:fill="FFFFFF"/>
        </w:rPr>
        <w:t xml:space="preserve">2025r. W wypadku nadania reklamacji drogą pocztową za datę wniesienia reklamacji uważa się datę nadania przesyłki </w:t>
      </w:r>
      <w:r>
        <w:rPr>
          <w:rFonts w:ascii="Tahoma" w:eastAsia="Tahoma" w:hAnsi="Tahoma" w:cs="Tahoma"/>
          <w:bCs/>
          <w:sz w:val="22"/>
          <w:szCs w:val="22"/>
          <w:shd w:val="clear" w:color="auto" w:fill="FFFFFF"/>
        </w:rPr>
        <w:lastRenderedPageBreak/>
        <w:t xml:space="preserve">zawierającej reklamację, pod warunkiem jednak doręczenia do Organizatora takiej przesyłki </w:t>
      </w:r>
      <w:r w:rsidR="00721D1C">
        <w:rPr>
          <w:rFonts w:ascii="Tahoma" w:eastAsia="Tahoma" w:hAnsi="Tahoma" w:cs="Tahoma"/>
          <w:bCs/>
          <w:sz w:val="22"/>
          <w:szCs w:val="22"/>
          <w:shd w:val="clear" w:color="auto" w:fill="FFFFFF"/>
        </w:rPr>
        <w:t>do dnia 15 listopada</w:t>
      </w:r>
      <w:r>
        <w:rPr>
          <w:rFonts w:ascii="Tahoma" w:eastAsia="Tahoma" w:hAnsi="Tahoma" w:cs="Tahoma"/>
          <w:bCs/>
          <w:sz w:val="22"/>
          <w:szCs w:val="22"/>
          <w:shd w:val="clear" w:color="auto" w:fill="FFFFFF"/>
        </w:rPr>
        <w:t xml:space="preserve"> 2025 r.</w:t>
      </w:r>
      <w:r w:rsidR="00721D1C">
        <w:rPr>
          <w:rFonts w:ascii="Tahoma" w:eastAsia="Tahoma" w:hAnsi="Tahoma" w:cs="Tahoma"/>
          <w:bCs/>
          <w:sz w:val="22"/>
          <w:szCs w:val="22"/>
          <w:shd w:val="clear" w:color="auto" w:fill="FFFFFF"/>
        </w:rPr>
        <w:t xml:space="preserve"> Reklamacje wniesione po dniu 31 października </w:t>
      </w:r>
      <w:r>
        <w:rPr>
          <w:rFonts w:ascii="Tahoma" w:eastAsia="Tahoma" w:hAnsi="Tahoma" w:cs="Tahoma"/>
          <w:bCs/>
          <w:sz w:val="22"/>
          <w:szCs w:val="22"/>
          <w:shd w:val="clear" w:color="auto" w:fill="FFFFFF"/>
        </w:rPr>
        <w:t>2025 r. lub w wypadku nadania drogą pocztową doręczone do Skle</w:t>
      </w:r>
      <w:r w:rsidR="00721D1C">
        <w:rPr>
          <w:rFonts w:ascii="Tahoma" w:eastAsia="Tahoma" w:hAnsi="Tahoma" w:cs="Tahoma"/>
          <w:bCs/>
          <w:sz w:val="22"/>
          <w:szCs w:val="22"/>
          <w:shd w:val="clear" w:color="auto" w:fill="FFFFFF"/>
        </w:rPr>
        <w:t xml:space="preserve">pu Organizatora po dniu 15 listopada </w:t>
      </w:r>
      <w:r>
        <w:rPr>
          <w:rFonts w:ascii="Tahoma" w:eastAsia="Tahoma" w:hAnsi="Tahoma" w:cs="Tahoma"/>
          <w:bCs/>
          <w:sz w:val="22"/>
          <w:szCs w:val="22"/>
          <w:shd w:val="clear" w:color="auto" w:fill="FFFFFF"/>
        </w:rPr>
        <w:t xml:space="preserve"> 2025 r. nie będą rozpatrywane. Za datę wniesienia reklamacji uważa się datę stempla pocztowego na przesyłce zawierającej reklamację. Reklamacja może zostać także złożona za pomocą środków komunikacji elektronicznej, co moż</w:t>
      </w:r>
      <w:r w:rsidR="00721D1C">
        <w:rPr>
          <w:rFonts w:ascii="Tahoma" w:eastAsia="Tahoma" w:hAnsi="Tahoma" w:cs="Tahoma"/>
          <w:bCs/>
          <w:sz w:val="22"/>
          <w:szCs w:val="22"/>
          <w:shd w:val="clear" w:color="auto" w:fill="FFFFFF"/>
        </w:rPr>
        <w:t>e nastąpić najpóźniej do dnia</w:t>
      </w:r>
      <w:r w:rsidR="00721D1C">
        <w:rPr>
          <w:rFonts w:ascii="Tahoma" w:eastAsia="Tahoma" w:hAnsi="Tahoma" w:cs="Tahoma"/>
          <w:bCs/>
          <w:sz w:val="22"/>
          <w:szCs w:val="22"/>
          <w:shd w:val="clear" w:color="auto" w:fill="FFFFFF"/>
        </w:rPr>
        <w:br/>
        <w:t>31 października</w:t>
      </w:r>
      <w:r>
        <w:rPr>
          <w:rFonts w:ascii="Tahoma" w:eastAsia="Tahoma" w:hAnsi="Tahoma" w:cs="Tahoma"/>
          <w:bCs/>
          <w:sz w:val="22"/>
          <w:szCs w:val="22"/>
          <w:shd w:val="clear" w:color="auto" w:fill="FFFFFF"/>
        </w:rPr>
        <w:t xml:space="preserve"> 2025 r.</w:t>
      </w:r>
    </w:p>
    <w:p w14:paraId="15173E01" w14:textId="77777777" w:rsidR="008637C1" w:rsidRDefault="008637C1" w:rsidP="008637C1">
      <w:pPr>
        <w:spacing w:line="312" w:lineRule="exact"/>
        <w:ind w:left="1400" w:hanging="700"/>
        <w:jc w:val="both"/>
        <w:rPr>
          <w:rFonts w:ascii="Tahoma" w:eastAsia="Tahoma" w:hAnsi="Tahoma" w:cs="Tahoma"/>
          <w:bCs/>
          <w:sz w:val="22"/>
          <w:szCs w:val="22"/>
          <w:shd w:val="clear" w:color="auto" w:fill="FFFFFF"/>
        </w:rPr>
      </w:pPr>
    </w:p>
    <w:p w14:paraId="37B26635" w14:textId="77777777" w:rsidR="008637C1" w:rsidRDefault="008637C1" w:rsidP="008637C1">
      <w:pPr>
        <w:spacing w:line="312" w:lineRule="exact"/>
        <w:ind w:left="1400" w:hanging="700"/>
        <w:jc w:val="both"/>
        <w:rPr>
          <w:rFonts w:ascii="Tahoma" w:eastAsia="Tahoma" w:hAnsi="Tahoma" w:cs="Tahoma"/>
          <w:bCs/>
          <w:sz w:val="22"/>
          <w:szCs w:val="22"/>
          <w:shd w:val="clear" w:color="auto" w:fill="FFFFFF"/>
        </w:rPr>
      </w:pPr>
      <w:r>
        <w:rPr>
          <w:rFonts w:ascii="Tahoma" w:eastAsia="Tahoma" w:hAnsi="Tahoma" w:cs="Tahoma"/>
          <w:bCs/>
          <w:sz w:val="22"/>
          <w:szCs w:val="22"/>
          <w:shd w:val="clear" w:color="auto" w:fill="FFFFFF"/>
        </w:rPr>
        <w:t xml:space="preserve">4.2. </w:t>
      </w:r>
      <w:r>
        <w:rPr>
          <w:rFonts w:ascii="Tahoma" w:eastAsia="Tahoma" w:hAnsi="Tahoma" w:cs="Tahoma"/>
          <w:bCs/>
          <w:sz w:val="22"/>
          <w:szCs w:val="22"/>
          <w:shd w:val="clear" w:color="auto" w:fill="FFFFFF"/>
        </w:rPr>
        <w:tab/>
        <w:t>Reklamacja musi zawierać dokładne dane Uczestnika zgłaszającego reklamację (imię i nazwisko Uczestnika, dokładny adres zamieszkania wraz z kodem pocztowym reklamującego) datę i miejsce zdarzenia, którego dotyczy reklamacja, przyczynę reklamacji, treść żądania reklamującego oraz opis okoliczności uzasadniających reklamację oraz zgodę na przetwarzanie jego danych osobowych przez Organizatora w celu przeprowadzenia postępowania reklamacyjnego. W przypadku złożenia reklamacji za pomocą środków komunikacji elektronicznej wnoszący reklamację wskazuje adres elektroniczny do komunikacji w sprawie złożonej reklamacji.</w:t>
      </w:r>
    </w:p>
    <w:p w14:paraId="5207E1C9" w14:textId="77777777" w:rsidR="008637C1" w:rsidRDefault="008637C1" w:rsidP="008637C1">
      <w:pPr>
        <w:spacing w:line="312" w:lineRule="exact"/>
        <w:ind w:left="1400" w:hanging="700"/>
        <w:jc w:val="both"/>
        <w:rPr>
          <w:rFonts w:ascii="Tahoma" w:eastAsia="Tahoma" w:hAnsi="Tahoma" w:cs="Tahoma"/>
          <w:bCs/>
          <w:sz w:val="22"/>
          <w:szCs w:val="22"/>
          <w:shd w:val="clear" w:color="auto" w:fill="FFFFFF"/>
        </w:rPr>
      </w:pPr>
    </w:p>
    <w:p w14:paraId="136DB064" w14:textId="77777777" w:rsidR="008637C1" w:rsidRDefault="008637C1" w:rsidP="008637C1">
      <w:pPr>
        <w:spacing w:line="312" w:lineRule="exact"/>
        <w:ind w:left="1400" w:hanging="700"/>
        <w:jc w:val="both"/>
        <w:rPr>
          <w:rFonts w:ascii="Tahoma" w:eastAsia="Tahoma" w:hAnsi="Tahoma" w:cs="Tahoma"/>
          <w:bCs/>
          <w:sz w:val="22"/>
          <w:szCs w:val="22"/>
          <w:shd w:val="clear" w:color="auto" w:fill="FFFFFF"/>
        </w:rPr>
      </w:pPr>
      <w:r>
        <w:rPr>
          <w:rFonts w:ascii="Tahoma" w:eastAsia="Tahoma" w:hAnsi="Tahoma" w:cs="Tahoma"/>
          <w:bCs/>
          <w:sz w:val="22"/>
          <w:szCs w:val="22"/>
          <w:shd w:val="clear" w:color="auto" w:fill="FFFFFF"/>
        </w:rPr>
        <w:t xml:space="preserve">4.3. </w:t>
      </w:r>
      <w:r>
        <w:rPr>
          <w:rFonts w:ascii="Tahoma" w:eastAsia="Tahoma" w:hAnsi="Tahoma" w:cs="Tahoma"/>
          <w:bCs/>
          <w:sz w:val="22"/>
          <w:szCs w:val="22"/>
          <w:shd w:val="clear" w:color="auto" w:fill="FFFFFF"/>
        </w:rPr>
        <w:tab/>
        <w:t>Reklamacje należy kierować na piśmie na adres Organizatora:</w:t>
      </w:r>
    </w:p>
    <w:p w14:paraId="7214B408" w14:textId="582C9115" w:rsidR="008637C1" w:rsidRDefault="004005A9" w:rsidP="008637C1">
      <w:pPr>
        <w:spacing w:line="312" w:lineRule="exact"/>
        <w:ind w:left="1400" w:hanging="680"/>
        <w:jc w:val="both"/>
        <w:rPr>
          <w:rFonts w:ascii="Tahoma" w:eastAsia="Tahoma" w:hAnsi="Tahoma" w:cs="Tahoma"/>
          <w:bCs/>
          <w:sz w:val="22"/>
          <w:szCs w:val="22"/>
          <w:shd w:val="clear" w:color="auto" w:fill="FFFFFF"/>
        </w:rPr>
      </w:pPr>
      <w:r>
        <w:rPr>
          <w:rFonts w:ascii="Tahoma" w:eastAsia="Tahoma" w:hAnsi="Tahoma" w:cs="Tahoma"/>
          <w:bCs/>
          <w:sz w:val="22"/>
          <w:szCs w:val="22"/>
          <w:shd w:val="clear" w:color="auto" w:fill="FFFFFF"/>
        </w:rPr>
        <w:tab/>
      </w:r>
      <w:proofErr w:type="spellStart"/>
      <w:r>
        <w:rPr>
          <w:rFonts w:ascii="Tahoma" w:eastAsia="Tahoma" w:hAnsi="Tahoma" w:cs="Tahoma"/>
          <w:bCs/>
          <w:sz w:val="22"/>
          <w:szCs w:val="22"/>
          <w:shd w:val="clear" w:color="auto" w:fill="FFFFFF"/>
        </w:rPr>
        <w:t>Castorama</w:t>
      </w:r>
      <w:proofErr w:type="spellEnd"/>
      <w:r>
        <w:rPr>
          <w:rFonts w:ascii="Tahoma" w:eastAsia="Tahoma" w:hAnsi="Tahoma" w:cs="Tahoma"/>
          <w:bCs/>
          <w:sz w:val="22"/>
          <w:szCs w:val="22"/>
          <w:shd w:val="clear" w:color="auto" w:fill="FFFFFF"/>
        </w:rPr>
        <w:t xml:space="preserve"> Wrocław Korona</w:t>
      </w:r>
    </w:p>
    <w:p w14:paraId="1F4B9098" w14:textId="51E2FE01" w:rsidR="008637C1" w:rsidRDefault="004005A9" w:rsidP="008637C1">
      <w:pPr>
        <w:spacing w:line="312" w:lineRule="exact"/>
        <w:ind w:left="1400" w:hanging="680"/>
        <w:rPr>
          <w:rFonts w:ascii="Tahoma" w:eastAsia="Tahoma" w:hAnsi="Tahoma" w:cs="Tahoma"/>
          <w:bCs/>
          <w:sz w:val="22"/>
          <w:szCs w:val="22"/>
          <w:shd w:val="clear" w:color="auto" w:fill="FFFFFF"/>
        </w:rPr>
      </w:pPr>
      <w:r>
        <w:rPr>
          <w:rFonts w:ascii="Tahoma" w:eastAsia="Tahoma" w:hAnsi="Tahoma" w:cs="Tahoma"/>
          <w:bCs/>
          <w:sz w:val="22"/>
          <w:szCs w:val="22"/>
          <w:shd w:val="clear" w:color="auto" w:fill="FFFFFF"/>
        </w:rPr>
        <w:tab/>
        <w:t>51-421</w:t>
      </w:r>
      <w:r w:rsidR="00FB0A6B">
        <w:rPr>
          <w:rFonts w:ascii="Tahoma" w:eastAsia="Tahoma" w:hAnsi="Tahoma" w:cs="Tahoma"/>
          <w:bCs/>
          <w:sz w:val="22"/>
          <w:szCs w:val="22"/>
          <w:shd w:val="clear" w:color="auto" w:fill="FFFFFF"/>
        </w:rPr>
        <w:t xml:space="preserve"> Wrocław</w:t>
      </w:r>
      <w:r w:rsidR="00600223">
        <w:rPr>
          <w:rFonts w:ascii="Tahoma" w:eastAsia="Tahoma" w:hAnsi="Tahoma" w:cs="Tahoma"/>
          <w:bCs/>
          <w:sz w:val="22"/>
          <w:szCs w:val="22"/>
          <w:shd w:val="clear" w:color="auto" w:fill="FFFFFF"/>
        </w:rPr>
        <w:br/>
        <w:t xml:space="preserve">ul. </w:t>
      </w:r>
      <w:r w:rsidR="00FB0A6B">
        <w:rPr>
          <w:rFonts w:ascii="Tahoma" w:eastAsia="Tahoma" w:hAnsi="Tahoma" w:cs="Tahoma"/>
          <w:bCs/>
          <w:sz w:val="22"/>
          <w:szCs w:val="22"/>
          <w:shd w:val="clear" w:color="auto" w:fill="FFFFFF"/>
        </w:rPr>
        <w:t>Krzywo</w:t>
      </w:r>
      <w:r w:rsidR="00F63931">
        <w:rPr>
          <w:rFonts w:ascii="Tahoma" w:eastAsia="Tahoma" w:hAnsi="Tahoma" w:cs="Tahoma"/>
          <w:bCs/>
          <w:sz w:val="22"/>
          <w:szCs w:val="22"/>
          <w:shd w:val="clear" w:color="auto" w:fill="FFFFFF"/>
        </w:rPr>
        <w:t>u</w:t>
      </w:r>
      <w:r w:rsidR="00FB0A6B">
        <w:rPr>
          <w:rFonts w:ascii="Tahoma" w:eastAsia="Tahoma" w:hAnsi="Tahoma" w:cs="Tahoma"/>
          <w:bCs/>
          <w:sz w:val="22"/>
          <w:szCs w:val="22"/>
          <w:shd w:val="clear" w:color="auto" w:fill="FFFFFF"/>
        </w:rPr>
        <w:t>stego 126A</w:t>
      </w:r>
    </w:p>
    <w:p w14:paraId="30F6CA19" w14:textId="4BE9CC2D" w:rsidR="008637C1" w:rsidRDefault="00F63931" w:rsidP="008637C1">
      <w:pPr>
        <w:spacing w:line="312" w:lineRule="exact"/>
        <w:ind w:left="1400" w:hanging="700"/>
        <w:jc w:val="both"/>
        <w:rPr>
          <w:rFonts w:ascii="Tahoma" w:eastAsia="Tahoma" w:hAnsi="Tahoma" w:cs="Tahoma"/>
          <w:bCs/>
          <w:sz w:val="22"/>
          <w:szCs w:val="22"/>
          <w:shd w:val="clear" w:color="auto" w:fill="FFFFFF"/>
        </w:rPr>
      </w:pPr>
      <w:r>
        <w:rPr>
          <w:rFonts w:ascii="Tahoma" w:eastAsia="Tahoma" w:hAnsi="Tahoma" w:cs="Tahoma"/>
          <w:bCs/>
          <w:sz w:val="22"/>
          <w:szCs w:val="22"/>
          <w:shd w:val="clear" w:color="auto" w:fill="FFFFFF"/>
        </w:rPr>
        <w:tab/>
        <w:t>lub na adres email: wr</w:t>
      </w:r>
      <w:bookmarkStart w:id="1" w:name="_GoBack"/>
      <w:bookmarkEnd w:id="1"/>
      <w:r w:rsidR="00FB0A6B">
        <w:rPr>
          <w:rFonts w:ascii="Tahoma" w:eastAsia="Tahoma" w:hAnsi="Tahoma" w:cs="Tahoma"/>
          <w:bCs/>
          <w:sz w:val="22"/>
          <w:szCs w:val="22"/>
          <w:shd w:val="clear" w:color="auto" w:fill="FFFFFF"/>
        </w:rPr>
        <w:t>oclaw2.sok</w:t>
      </w:r>
      <w:r w:rsidR="008637C1" w:rsidRPr="006C22E5">
        <w:rPr>
          <w:rFonts w:ascii="Tahoma" w:eastAsia="Tahoma" w:hAnsi="Tahoma" w:cs="Tahoma"/>
          <w:bCs/>
          <w:sz w:val="22"/>
          <w:szCs w:val="22"/>
          <w:shd w:val="clear" w:color="auto" w:fill="FFFFFF"/>
        </w:rPr>
        <w:t>@castorama.pl</w:t>
      </w:r>
    </w:p>
    <w:p w14:paraId="06B3E160" w14:textId="77777777" w:rsidR="008637C1" w:rsidRDefault="008637C1" w:rsidP="008637C1">
      <w:pPr>
        <w:spacing w:line="312" w:lineRule="exact"/>
        <w:ind w:left="1400" w:hanging="700"/>
        <w:jc w:val="both"/>
        <w:rPr>
          <w:rFonts w:ascii="Tahoma" w:eastAsia="Tahoma" w:hAnsi="Tahoma" w:cs="Tahoma"/>
          <w:bCs/>
          <w:sz w:val="22"/>
          <w:szCs w:val="22"/>
          <w:shd w:val="clear" w:color="auto" w:fill="FFFFFF"/>
        </w:rPr>
      </w:pPr>
    </w:p>
    <w:p w14:paraId="3DD9CD82" w14:textId="54DF9EAF" w:rsidR="008637C1" w:rsidRDefault="008637C1" w:rsidP="008637C1">
      <w:pPr>
        <w:spacing w:line="312" w:lineRule="exact"/>
        <w:ind w:left="1400" w:hanging="700"/>
        <w:jc w:val="both"/>
        <w:rPr>
          <w:rFonts w:ascii="Tahoma" w:eastAsia="Tahoma" w:hAnsi="Tahoma" w:cs="Tahoma"/>
          <w:bCs/>
          <w:sz w:val="22"/>
          <w:szCs w:val="22"/>
          <w:shd w:val="clear" w:color="auto" w:fill="FFFFFF"/>
        </w:rPr>
      </w:pPr>
      <w:r>
        <w:rPr>
          <w:rFonts w:ascii="Tahoma" w:eastAsia="Tahoma" w:hAnsi="Tahoma" w:cs="Tahoma"/>
          <w:bCs/>
          <w:sz w:val="22"/>
          <w:szCs w:val="22"/>
          <w:shd w:val="clear" w:color="auto" w:fill="FFFFFF"/>
        </w:rPr>
        <w:t xml:space="preserve">4.4. </w:t>
      </w:r>
      <w:r>
        <w:rPr>
          <w:rFonts w:ascii="Tahoma" w:eastAsia="Tahoma" w:hAnsi="Tahoma" w:cs="Tahoma"/>
          <w:bCs/>
          <w:sz w:val="22"/>
          <w:szCs w:val="22"/>
          <w:shd w:val="clear" w:color="auto" w:fill="FFFFFF"/>
        </w:rPr>
        <w:tab/>
        <w:t>Osoba wnosząca reklamację jest powiadamiana o</w:t>
      </w:r>
      <w:r w:rsidR="00423C93">
        <w:rPr>
          <w:rFonts w:ascii="Tahoma" w:eastAsia="Tahoma" w:hAnsi="Tahoma" w:cs="Tahoma"/>
          <w:bCs/>
          <w:sz w:val="22"/>
          <w:szCs w:val="22"/>
          <w:shd w:val="clear" w:color="auto" w:fill="FFFFFF"/>
        </w:rPr>
        <w:t xml:space="preserve"> jej</w:t>
      </w:r>
      <w:r>
        <w:rPr>
          <w:rFonts w:ascii="Tahoma" w:eastAsia="Tahoma" w:hAnsi="Tahoma" w:cs="Tahoma"/>
          <w:bCs/>
          <w:sz w:val="22"/>
          <w:szCs w:val="22"/>
          <w:shd w:val="clear" w:color="auto" w:fill="FFFFFF"/>
        </w:rPr>
        <w:t xml:space="preserve"> rozstrzygnięciu za pomocą listu poleconego (w przypadku reklamacji wniesionej pisemnie) lub korespondencji email </w:t>
      </w:r>
      <w:r w:rsidR="00423C93">
        <w:rPr>
          <w:rFonts w:ascii="Tahoma" w:eastAsia="Tahoma" w:hAnsi="Tahoma" w:cs="Tahoma"/>
          <w:bCs/>
          <w:sz w:val="22"/>
          <w:szCs w:val="22"/>
          <w:shd w:val="clear" w:color="auto" w:fill="FFFFFF"/>
        </w:rPr>
        <w:t xml:space="preserve">           </w:t>
      </w:r>
      <w:r>
        <w:rPr>
          <w:rFonts w:ascii="Tahoma" w:eastAsia="Tahoma" w:hAnsi="Tahoma" w:cs="Tahoma"/>
          <w:bCs/>
          <w:sz w:val="22"/>
          <w:szCs w:val="22"/>
          <w:shd w:val="clear" w:color="auto" w:fill="FFFFFF"/>
        </w:rPr>
        <w:t>(w przypadku reklamacji wniesionej w formie elektronicznej) najpóźniej w terminie 14 dni od daty otrzymania reklamacji przez Organizatora</w:t>
      </w:r>
      <w:r w:rsidR="00423C93">
        <w:rPr>
          <w:rFonts w:ascii="Tahoma" w:eastAsia="Tahoma" w:hAnsi="Tahoma" w:cs="Tahoma"/>
          <w:bCs/>
          <w:sz w:val="22"/>
          <w:szCs w:val="22"/>
          <w:shd w:val="clear" w:color="auto" w:fill="FFFFFF"/>
        </w:rPr>
        <w:t>.</w:t>
      </w:r>
    </w:p>
    <w:p w14:paraId="46717265" w14:textId="0687F37D" w:rsidR="008637C1" w:rsidRDefault="008637C1" w:rsidP="00CA75B3">
      <w:pPr>
        <w:spacing w:line="312" w:lineRule="exact"/>
        <w:jc w:val="both"/>
        <w:rPr>
          <w:rFonts w:ascii="Tahoma" w:eastAsia="Tahoma" w:hAnsi="Tahoma" w:cs="Tahoma"/>
          <w:bCs/>
          <w:sz w:val="22"/>
          <w:szCs w:val="22"/>
          <w:shd w:val="clear" w:color="auto" w:fill="FFFFFF"/>
        </w:rPr>
      </w:pPr>
    </w:p>
    <w:p w14:paraId="093E54A0" w14:textId="77777777" w:rsidR="008637C1" w:rsidRDefault="008637C1" w:rsidP="008637C1">
      <w:pPr>
        <w:spacing w:line="312" w:lineRule="exact"/>
        <w:ind w:left="1400" w:hanging="700"/>
        <w:jc w:val="both"/>
        <w:rPr>
          <w:rFonts w:ascii="Tahoma" w:eastAsia="Tahoma" w:hAnsi="Tahoma" w:cs="Tahoma"/>
          <w:bCs/>
          <w:sz w:val="22"/>
          <w:szCs w:val="22"/>
          <w:shd w:val="clear" w:color="auto" w:fill="FFFFFF"/>
        </w:rPr>
      </w:pPr>
    </w:p>
    <w:p w14:paraId="37413FFD" w14:textId="77777777" w:rsidR="008637C1" w:rsidRDefault="008637C1" w:rsidP="008637C1">
      <w:pPr>
        <w:spacing w:line="312" w:lineRule="exact"/>
        <w:ind w:left="1400" w:hanging="700"/>
        <w:jc w:val="both"/>
        <w:rPr>
          <w:rFonts w:ascii="Tahoma" w:eastAsia="Tahoma" w:hAnsi="Tahoma" w:cs="Tahoma"/>
          <w:bCs/>
          <w:sz w:val="22"/>
          <w:szCs w:val="22"/>
          <w:shd w:val="clear" w:color="auto" w:fill="FFFFFF"/>
        </w:rPr>
      </w:pPr>
      <w:r>
        <w:rPr>
          <w:rFonts w:ascii="Tahoma" w:eastAsia="Tahoma" w:hAnsi="Tahoma" w:cs="Tahoma"/>
          <w:b/>
          <w:sz w:val="22"/>
          <w:szCs w:val="22"/>
          <w:shd w:val="clear" w:color="auto" w:fill="FFFFFF"/>
        </w:rPr>
        <w:t xml:space="preserve">5. </w:t>
      </w:r>
      <w:r>
        <w:rPr>
          <w:rFonts w:ascii="Tahoma" w:eastAsia="Tahoma" w:hAnsi="Tahoma" w:cs="Tahoma"/>
          <w:b/>
          <w:sz w:val="22"/>
          <w:szCs w:val="22"/>
          <w:shd w:val="clear" w:color="auto" w:fill="FFFFFF"/>
        </w:rPr>
        <w:tab/>
        <w:t>Postanowienia końcowe</w:t>
      </w:r>
    </w:p>
    <w:p w14:paraId="5D4099C9" w14:textId="77777777" w:rsidR="008637C1" w:rsidRDefault="008637C1" w:rsidP="008637C1">
      <w:pPr>
        <w:spacing w:line="312" w:lineRule="exact"/>
        <w:ind w:left="1400" w:hanging="700"/>
        <w:jc w:val="both"/>
        <w:rPr>
          <w:rFonts w:ascii="Tahoma" w:eastAsia="Tahoma" w:hAnsi="Tahoma" w:cs="Tahoma"/>
          <w:bCs/>
          <w:sz w:val="22"/>
          <w:szCs w:val="22"/>
          <w:shd w:val="clear" w:color="auto" w:fill="FFFFFF"/>
        </w:rPr>
      </w:pPr>
    </w:p>
    <w:p w14:paraId="12589BCC" w14:textId="5ADC72F9" w:rsidR="008637C1" w:rsidRDefault="008637C1" w:rsidP="008637C1">
      <w:pPr>
        <w:spacing w:line="312" w:lineRule="exact"/>
        <w:ind w:left="1400" w:hanging="700"/>
        <w:jc w:val="both"/>
        <w:rPr>
          <w:rFonts w:ascii="Tahoma" w:eastAsia="Tahoma" w:hAnsi="Tahoma" w:cs="Tahoma"/>
          <w:bCs/>
          <w:sz w:val="22"/>
          <w:szCs w:val="22"/>
          <w:shd w:val="clear" w:color="auto" w:fill="FFFFFF"/>
        </w:rPr>
      </w:pPr>
      <w:r>
        <w:rPr>
          <w:rFonts w:ascii="Tahoma" w:eastAsia="Tahoma" w:hAnsi="Tahoma" w:cs="Tahoma"/>
          <w:bCs/>
          <w:sz w:val="22"/>
          <w:szCs w:val="22"/>
          <w:shd w:val="clear" w:color="auto" w:fill="FFFFFF"/>
        </w:rPr>
        <w:t xml:space="preserve">5.1. </w:t>
      </w:r>
      <w:r>
        <w:rPr>
          <w:rFonts w:ascii="Tahoma" w:eastAsia="Tahoma" w:hAnsi="Tahoma" w:cs="Tahoma"/>
          <w:bCs/>
          <w:sz w:val="22"/>
          <w:szCs w:val="22"/>
          <w:shd w:val="clear" w:color="auto" w:fill="FFFFFF"/>
        </w:rPr>
        <w:tab/>
        <w:t>Regulamin niniejszej Akcji Rabatowej dostępny jest do wglądu</w:t>
      </w:r>
      <w:r w:rsidR="00644E76">
        <w:rPr>
          <w:rFonts w:ascii="Tahoma" w:eastAsia="Tahoma" w:hAnsi="Tahoma" w:cs="Tahoma"/>
          <w:bCs/>
          <w:sz w:val="22"/>
          <w:szCs w:val="22"/>
          <w:shd w:val="clear" w:color="auto" w:fill="FFFFFF"/>
        </w:rPr>
        <w:t xml:space="preserve"> w</w:t>
      </w:r>
      <w:r>
        <w:rPr>
          <w:rFonts w:ascii="Tahoma" w:eastAsia="Tahoma" w:hAnsi="Tahoma" w:cs="Tahoma"/>
          <w:bCs/>
          <w:sz w:val="22"/>
          <w:szCs w:val="22"/>
          <w:shd w:val="clear" w:color="auto" w:fill="FFFFFF"/>
        </w:rPr>
        <w:t xml:space="preserve"> Punkcie Obsługi Klienta w siedz</w:t>
      </w:r>
      <w:r w:rsidR="00454D59">
        <w:rPr>
          <w:rFonts w:ascii="Tahoma" w:eastAsia="Tahoma" w:hAnsi="Tahoma" w:cs="Tahoma"/>
          <w:bCs/>
          <w:sz w:val="22"/>
          <w:szCs w:val="22"/>
          <w:shd w:val="clear" w:color="auto" w:fill="FFFFFF"/>
        </w:rPr>
        <w:t>ibie Or</w:t>
      </w:r>
      <w:r w:rsidR="00FB0A6B">
        <w:rPr>
          <w:rFonts w:ascii="Tahoma" w:eastAsia="Tahoma" w:hAnsi="Tahoma" w:cs="Tahoma"/>
          <w:bCs/>
          <w:sz w:val="22"/>
          <w:szCs w:val="22"/>
          <w:shd w:val="clear" w:color="auto" w:fill="FFFFFF"/>
        </w:rPr>
        <w:t xml:space="preserve">ganizatora w </w:t>
      </w:r>
      <w:proofErr w:type="spellStart"/>
      <w:r w:rsidR="00FB0A6B">
        <w:rPr>
          <w:rFonts w:ascii="Tahoma" w:eastAsia="Tahoma" w:hAnsi="Tahoma" w:cs="Tahoma"/>
          <w:bCs/>
          <w:sz w:val="22"/>
          <w:szCs w:val="22"/>
          <w:shd w:val="clear" w:color="auto" w:fill="FFFFFF"/>
        </w:rPr>
        <w:t>Castorama</w:t>
      </w:r>
      <w:proofErr w:type="spellEnd"/>
      <w:r w:rsidR="00FB0A6B">
        <w:rPr>
          <w:rFonts w:ascii="Tahoma" w:eastAsia="Tahoma" w:hAnsi="Tahoma" w:cs="Tahoma"/>
          <w:bCs/>
          <w:sz w:val="22"/>
          <w:szCs w:val="22"/>
          <w:shd w:val="clear" w:color="auto" w:fill="FFFFFF"/>
        </w:rPr>
        <w:t xml:space="preserve"> Wrocław, ul Krzywoustego 126A</w:t>
      </w:r>
      <w:r>
        <w:rPr>
          <w:rFonts w:ascii="Tahoma" w:eastAsia="Tahoma" w:hAnsi="Tahoma" w:cs="Tahoma"/>
          <w:bCs/>
          <w:sz w:val="22"/>
          <w:szCs w:val="22"/>
          <w:shd w:val="clear" w:color="auto" w:fill="FFFFFF"/>
        </w:rPr>
        <w:t>.</w:t>
      </w:r>
    </w:p>
    <w:p w14:paraId="6C5DAA89" w14:textId="77777777" w:rsidR="008637C1" w:rsidRDefault="008637C1" w:rsidP="008637C1">
      <w:pPr>
        <w:spacing w:line="312" w:lineRule="exact"/>
        <w:ind w:left="1400" w:hanging="700"/>
        <w:jc w:val="both"/>
        <w:rPr>
          <w:rFonts w:ascii="Tahoma" w:eastAsia="Tahoma" w:hAnsi="Tahoma" w:cs="Tahoma"/>
          <w:bCs/>
          <w:sz w:val="22"/>
          <w:szCs w:val="22"/>
          <w:shd w:val="clear" w:color="auto" w:fill="FFFFFF"/>
        </w:rPr>
      </w:pPr>
    </w:p>
    <w:p w14:paraId="60644A45" w14:textId="77777777" w:rsidR="008637C1" w:rsidRDefault="008637C1" w:rsidP="008637C1">
      <w:pPr>
        <w:spacing w:line="312" w:lineRule="exact"/>
        <w:ind w:left="1400" w:hanging="700"/>
        <w:jc w:val="both"/>
        <w:rPr>
          <w:rFonts w:ascii="Tahoma" w:eastAsia="Tahoma" w:hAnsi="Tahoma" w:cs="Tahoma"/>
          <w:bCs/>
          <w:sz w:val="22"/>
          <w:szCs w:val="22"/>
          <w:shd w:val="clear" w:color="auto" w:fill="FFFFFF"/>
        </w:rPr>
      </w:pPr>
      <w:r>
        <w:rPr>
          <w:rFonts w:ascii="Tahoma" w:eastAsia="Tahoma" w:hAnsi="Tahoma" w:cs="Tahoma"/>
          <w:bCs/>
          <w:sz w:val="22"/>
          <w:szCs w:val="22"/>
          <w:shd w:val="clear" w:color="auto" w:fill="FFFFFF"/>
        </w:rPr>
        <w:t xml:space="preserve">5.2. </w:t>
      </w:r>
      <w:r>
        <w:rPr>
          <w:rFonts w:ascii="Tahoma" w:eastAsia="Tahoma" w:hAnsi="Tahoma" w:cs="Tahoma"/>
          <w:bCs/>
          <w:sz w:val="22"/>
          <w:szCs w:val="22"/>
          <w:shd w:val="clear" w:color="auto" w:fill="FFFFFF"/>
        </w:rPr>
        <w:tab/>
        <w:t>W kwestiach nieuregulowanych niniejszym Regulaminem stosuje się przepisy prawa powszechnie obowiązującego na terytorium Rzeczypospolitej Polskiej</w:t>
      </w:r>
    </w:p>
    <w:p w14:paraId="028226B1" w14:textId="77777777" w:rsidR="008637C1" w:rsidRDefault="008637C1" w:rsidP="008637C1">
      <w:pPr>
        <w:spacing w:line="312" w:lineRule="exact"/>
        <w:ind w:left="1400" w:hanging="700"/>
        <w:jc w:val="both"/>
        <w:rPr>
          <w:rFonts w:ascii="Tahoma" w:eastAsia="Tahoma" w:hAnsi="Tahoma" w:cs="Tahoma"/>
          <w:bCs/>
          <w:sz w:val="22"/>
          <w:szCs w:val="22"/>
          <w:shd w:val="clear" w:color="auto" w:fill="FFFFFF"/>
        </w:rPr>
      </w:pPr>
    </w:p>
    <w:p w14:paraId="5612FDCF" w14:textId="42817780" w:rsidR="008637C1" w:rsidRDefault="008637C1" w:rsidP="008637C1">
      <w:pPr>
        <w:spacing w:line="312" w:lineRule="exact"/>
        <w:ind w:left="1400" w:hanging="700"/>
        <w:jc w:val="both"/>
      </w:pPr>
      <w:r>
        <w:rPr>
          <w:rFonts w:ascii="Tahoma" w:eastAsia="Tahoma" w:hAnsi="Tahoma" w:cs="Tahoma"/>
          <w:bCs/>
          <w:sz w:val="22"/>
          <w:szCs w:val="22"/>
          <w:shd w:val="clear" w:color="auto" w:fill="FFFFFF"/>
        </w:rPr>
        <w:t xml:space="preserve">5.3. </w:t>
      </w:r>
      <w:r>
        <w:rPr>
          <w:rFonts w:ascii="Tahoma" w:eastAsia="Tahoma" w:hAnsi="Tahoma" w:cs="Tahoma"/>
          <w:bCs/>
          <w:sz w:val="22"/>
          <w:szCs w:val="22"/>
          <w:shd w:val="clear" w:color="auto" w:fill="FFFFFF"/>
        </w:rPr>
        <w:tab/>
        <w:t xml:space="preserve">Wszelkie spory wynikające z </w:t>
      </w:r>
      <w:r w:rsidR="00BD7016">
        <w:rPr>
          <w:rFonts w:ascii="Tahoma" w:eastAsia="Tahoma" w:hAnsi="Tahoma" w:cs="Tahoma"/>
          <w:bCs/>
          <w:sz w:val="22"/>
          <w:szCs w:val="22"/>
          <w:shd w:val="clear" w:color="auto" w:fill="FFFFFF"/>
        </w:rPr>
        <w:t>Akcji</w:t>
      </w:r>
      <w:r w:rsidR="00664DD3">
        <w:rPr>
          <w:rFonts w:ascii="Tahoma" w:eastAsia="Tahoma" w:hAnsi="Tahoma" w:cs="Tahoma"/>
          <w:bCs/>
          <w:sz w:val="22"/>
          <w:szCs w:val="22"/>
          <w:shd w:val="clear" w:color="auto" w:fill="FFFFFF"/>
        </w:rPr>
        <w:t xml:space="preserve"> rabatowej</w:t>
      </w:r>
      <w:r>
        <w:rPr>
          <w:rFonts w:ascii="Tahoma" w:eastAsia="Tahoma" w:hAnsi="Tahoma" w:cs="Tahoma"/>
          <w:bCs/>
          <w:sz w:val="22"/>
          <w:szCs w:val="22"/>
          <w:shd w:val="clear" w:color="auto" w:fill="FFFFFF"/>
        </w:rPr>
        <w:t xml:space="preserve"> są rozpatrywane przez właściwy sąd według przepisów obowiązujących na terytorium Rzeczypospolitej Polskiej.</w:t>
      </w:r>
    </w:p>
    <w:p w14:paraId="43DA0AF2" w14:textId="77777777" w:rsidR="00B334E0" w:rsidRDefault="00B334E0"/>
    <w:sectPr w:rsidR="00B334E0" w:rsidSect="008637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00" w:bottom="1276" w:left="708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A632B" w14:textId="77777777" w:rsidR="00D377A4" w:rsidRDefault="00D377A4">
      <w:r>
        <w:separator/>
      </w:r>
    </w:p>
  </w:endnote>
  <w:endnote w:type="continuationSeparator" w:id="0">
    <w:p w14:paraId="7AAEA965" w14:textId="77777777" w:rsidR="00D377A4" w:rsidRDefault="00D37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5B801" w14:textId="77777777" w:rsidR="00FF3363" w:rsidRDefault="00FF33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A0920" w14:textId="77777777" w:rsidR="00FF3363" w:rsidRDefault="00FF336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EBF06" w14:textId="77777777" w:rsidR="00FF3363" w:rsidRDefault="00FF33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7A765" w14:textId="77777777" w:rsidR="00D377A4" w:rsidRDefault="00D377A4">
      <w:r>
        <w:separator/>
      </w:r>
    </w:p>
  </w:footnote>
  <w:footnote w:type="continuationSeparator" w:id="0">
    <w:p w14:paraId="693B1A15" w14:textId="77777777" w:rsidR="00D377A4" w:rsidRDefault="00D37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FE02B" w14:textId="77777777" w:rsidR="00FF3363" w:rsidRDefault="00FF336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1A7D0" w14:textId="77777777" w:rsidR="00FF3363" w:rsidRDefault="00FF33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04460" w14:textId="77777777" w:rsidR="00FF3363" w:rsidRDefault="00FF33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6F8F"/>
    <w:multiLevelType w:val="multilevel"/>
    <w:tmpl w:val="DF627322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B7A"/>
    <w:rsid w:val="000C4F9D"/>
    <w:rsid w:val="0012369F"/>
    <w:rsid w:val="00185B3B"/>
    <w:rsid w:val="001B7020"/>
    <w:rsid w:val="00364E57"/>
    <w:rsid w:val="00367920"/>
    <w:rsid w:val="003777A2"/>
    <w:rsid w:val="003D2956"/>
    <w:rsid w:val="004005A9"/>
    <w:rsid w:val="00423C93"/>
    <w:rsid w:val="00454D59"/>
    <w:rsid w:val="00461DA2"/>
    <w:rsid w:val="004942BD"/>
    <w:rsid w:val="00496D1D"/>
    <w:rsid w:val="00530FF9"/>
    <w:rsid w:val="005A0B5D"/>
    <w:rsid w:val="00600223"/>
    <w:rsid w:val="00644E76"/>
    <w:rsid w:val="006454AE"/>
    <w:rsid w:val="00664DD3"/>
    <w:rsid w:val="00691681"/>
    <w:rsid w:val="00721D1C"/>
    <w:rsid w:val="007D07ED"/>
    <w:rsid w:val="007F000F"/>
    <w:rsid w:val="00823E28"/>
    <w:rsid w:val="008637C1"/>
    <w:rsid w:val="008D2234"/>
    <w:rsid w:val="009311DD"/>
    <w:rsid w:val="00AC6BB7"/>
    <w:rsid w:val="00B334E0"/>
    <w:rsid w:val="00B672F2"/>
    <w:rsid w:val="00BD7016"/>
    <w:rsid w:val="00C35780"/>
    <w:rsid w:val="00C702E0"/>
    <w:rsid w:val="00C82C5E"/>
    <w:rsid w:val="00CA75B3"/>
    <w:rsid w:val="00D377A4"/>
    <w:rsid w:val="00D67578"/>
    <w:rsid w:val="00DA6541"/>
    <w:rsid w:val="00E06008"/>
    <w:rsid w:val="00E27B7A"/>
    <w:rsid w:val="00EB2B60"/>
    <w:rsid w:val="00ED6CB2"/>
    <w:rsid w:val="00F63931"/>
    <w:rsid w:val="00FB0A6B"/>
    <w:rsid w:val="00FF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E18DB"/>
  <w15:chartTrackingRefBased/>
  <w15:docId w15:val="{C841D06B-F842-479E-B125-1A1F09FF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7C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pl-PL"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7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7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7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7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7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7B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7B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7B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7B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7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7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7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7B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7B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7B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7B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7B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7B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7B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7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7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7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7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7B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7B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7B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7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7B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7B7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8637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37C1"/>
    <w:rPr>
      <w:rFonts w:ascii="Times New Roman" w:eastAsia="Times New Roman" w:hAnsi="Times New Roman" w:cs="Times New Roman"/>
      <w:kern w:val="0"/>
      <w:lang w:val="pl-PL" w:eastAsia="ar-SA"/>
      <w14:ligatures w14:val="none"/>
    </w:rPr>
  </w:style>
  <w:style w:type="paragraph" w:styleId="Stopka">
    <w:name w:val="footer"/>
    <w:basedOn w:val="Normalny"/>
    <w:link w:val="StopkaZnak"/>
    <w:rsid w:val="008637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37C1"/>
    <w:rPr>
      <w:rFonts w:ascii="Times New Roman" w:eastAsia="Times New Roman" w:hAnsi="Times New Roman" w:cs="Times New Roman"/>
      <w:kern w:val="0"/>
      <w:lang w:val="pl-PL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Cegielska, Anna</dc:creator>
  <cp:keywords/>
  <dc:description/>
  <cp:lastModifiedBy>Szaranowska, Małgorzata</cp:lastModifiedBy>
  <cp:revision>4</cp:revision>
  <dcterms:created xsi:type="dcterms:W3CDTF">2025-07-30T10:48:00Z</dcterms:created>
  <dcterms:modified xsi:type="dcterms:W3CDTF">2025-07-30T10:57:00Z</dcterms:modified>
</cp:coreProperties>
</file>